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  Ежедневное меню 5-9 классы «13» апреля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AE3796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2C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2023-04-12T07:03:00Z</dcterms:modified>
</cp:coreProperties>
</file>